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79" w:rsidRPr="000A4479" w:rsidRDefault="00BB4D35" w:rsidP="00A37EE2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Kinnitatud</w:t>
      </w:r>
    </w:p>
    <w:p w:rsidR="000A4479" w:rsidRPr="008971C2" w:rsidRDefault="00BB4D35" w:rsidP="00A37EE2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Harjumaa Omavalitsuste Liidu</w:t>
      </w:r>
    </w:p>
    <w:p w:rsidR="000A4479" w:rsidRPr="000A4479" w:rsidRDefault="00A37EE2" w:rsidP="00A37EE2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532EC9">
        <w:rPr>
          <w:rFonts w:ascii="Times New Roman" w:hAnsi="Times New Roman"/>
          <w:sz w:val="24"/>
          <w:szCs w:val="24"/>
        </w:rPr>
        <w:t>uhatuse 07.</w:t>
      </w:r>
      <w:r w:rsidR="00BB4D35">
        <w:rPr>
          <w:rFonts w:ascii="Times New Roman" w:hAnsi="Times New Roman"/>
          <w:sz w:val="24"/>
          <w:szCs w:val="24"/>
        </w:rPr>
        <w:t xml:space="preserve">06.2017 </w:t>
      </w:r>
      <w:r w:rsidR="000A4479" w:rsidRPr="000A4479">
        <w:rPr>
          <w:rFonts w:ascii="Times New Roman" w:hAnsi="Times New Roman"/>
          <w:sz w:val="24"/>
          <w:szCs w:val="24"/>
        </w:rPr>
        <w:t xml:space="preserve">otsusega </w:t>
      </w:r>
      <w:r w:rsidR="008971C2">
        <w:rPr>
          <w:rFonts w:ascii="Times New Roman" w:hAnsi="Times New Roman"/>
          <w:sz w:val="24"/>
          <w:szCs w:val="24"/>
        </w:rPr>
        <w:t>nr</w:t>
      </w:r>
      <w:r w:rsidR="00532EC9" w:rsidRPr="00532EC9">
        <w:rPr>
          <w:rFonts w:ascii="Times New Roman" w:hAnsi="Times New Roman"/>
          <w:sz w:val="24"/>
          <w:szCs w:val="24"/>
        </w:rPr>
        <w:t xml:space="preserve"> 4</w:t>
      </w:r>
    </w:p>
    <w:p w:rsidR="000A4479" w:rsidRPr="000A4479" w:rsidRDefault="000A4479" w:rsidP="00A37EE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26CF7" w:rsidRPr="000A4479" w:rsidRDefault="00B26CF7" w:rsidP="00A37EE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0A4479">
        <w:rPr>
          <w:rFonts w:ascii="Times New Roman" w:hAnsi="Times New Roman"/>
          <w:b/>
          <w:bCs/>
          <w:sz w:val="24"/>
          <w:szCs w:val="24"/>
        </w:rPr>
        <w:tab/>
      </w:r>
      <w:r w:rsidRPr="000A4479">
        <w:rPr>
          <w:rFonts w:ascii="Times New Roman" w:hAnsi="Times New Roman"/>
          <w:b/>
          <w:bCs/>
          <w:sz w:val="24"/>
          <w:szCs w:val="24"/>
        </w:rPr>
        <w:tab/>
      </w:r>
      <w:r w:rsidRPr="000A4479">
        <w:rPr>
          <w:rFonts w:ascii="Times New Roman" w:hAnsi="Times New Roman"/>
          <w:b/>
          <w:bCs/>
          <w:sz w:val="24"/>
          <w:szCs w:val="24"/>
        </w:rPr>
        <w:tab/>
      </w:r>
      <w:r w:rsidRPr="000A4479">
        <w:rPr>
          <w:rFonts w:ascii="Times New Roman" w:hAnsi="Times New Roman"/>
          <w:b/>
          <w:bCs/>
          <w:sz w:val="24"/>
          <w:szCs w:val="24"/>
        </w:rPr>
        <w:tab/>
      </w:r>
      <w:r w:rsidRPr="000A4479">
        <w:rPr>
          <w:rFonts w:ascii="Times New Roman" w:hAnsi="Times New Roman"/>
          <w:b/>
          <w:bCs/>
          <w:sz w:val="24"/>
          <w:szCs w:val="24"/>
        </w:rPr>
        <w:tab/>
      </w:r>
      <w:r w:rsidRPr="000A4479">
        <w:rPr>
          <w:rFonts w:ascii="Times New Roman" w:hAnsi="Times New Roman"/>
          <w:b/>
          <w:bCs/>
          <w:sz w:val="24"/>
          <w:szCs w:val="24"/>
        </w:rPr>
        <w:tab/>
      </w:r>
      <w:r w:rsidRPr="000A4479">
        <w:rPr>
          <w:rFonts w:ascii="Times New Roman" w:hAnsi="Times New Roman"/>
          <w:b/>
          <w:bCs/>
          <w:sz w:val="24"/>
          <w:szCs w:val="24"/>
        </w:rPr>
        <w:tab/>
      </w:r>
      <w:r w:rsidRPr="000A4479">
        <w:rPr>
          <w:rFonts w:ascii="Times New Roman" w:hAnsi="Times New Roman"/>
          <w:b/>
          <w:bCs/>
          <w:sz w:val="24"/>
          <w:szCs w:val="24"/>
        </w:rPr>
        <w:tab/>
      </w:r>
      <w:r w:rsidRPr="000A4479">
        <w:rPr>
          <w:rFonts w:ascii="Times New Roman" w:hAnsi="Times New Roman"/>
          <w:b/>
          <w:bCs/>
          <w:sz w:val="24"/>
          <w:szCs w:val="24"/>
        </w:rPr>
        <w:tab/>
      </w:r>
    </w:p>
    <w:p w:rsidR="006B21F9" w:rsidRPr="000A4479" w:rsidRDefault="008154D0" w:rsidP="00A37E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A4479">
        <w:rPr>
          <w:rFonts w:ascii="Times New Roman" w:hAnsi="Times New Roman"/>
          <w:b/>
          <w:bCs/>
          <w:sz w:val="24"/>
          <w:szCs w:val="24"/>
        </w:rPr>
        <w:t xml:space="preserve">HARJUMAA OMAVALITSUSTE LIIDU </w:t>
      </w:r>
      <w:r w:rsidR="00C01C4B" w:rsidRPr="000A4479">
        <w:rPr>
          <w:rFonts w:ascii="Times New Roman" w:hAnsi="Times New Roman"/>
          <w:b/>
          <w:bCs/>
          <w:sz w:val="24"/>
          <w:szCs w:val="24"/>
        </w:rPr>
        <w:t>TUNNUSTAMISE</w:t>
      </w:r>
      <w:r w:rsidRPr="000A44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2BAE" w:rsidRPr="000A4479">
        <w:rPr>
          <w:rFonts w:ascii="Times New Roman" w:hAnsi="Times New Roman"/>
          <w:b/>
          <w:bCs/>
          <w:sz w:val="24"/>
          <w:szCs w:val="24"/>
        </w:rPr>
        <w:t>KORD</w:t>
      </w:r>
    </w:p>
    <w:p w:rsidR="006B21F9" w:rsidRPr="000A4479" w:rsidRDefault="006B21F9" w:rsidP="00A37EE2">
      <w:pPr>
        <w:pStyle w:val="NoSpacing"/>
        <w:jc w:val="both"/>
      </w:pPr>
    </w:p>
    <w:p w:rsidR="000A4479" w:rsidRPr="000A4479" w:rsidRDefault="000A4479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4479" w:rsidRPr="000A4479" w:rsidRDefault="000A4479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A4479">
        <w:rPr>
          <w:rFonts w:ascii="Times New Roman" w:hAnsi="Times New Roman"/>
          <w:b/>
          <w:bCs/>
          <w:sz w:val="24"/>
          <w:szCs w:val="24"/>
        </w:rPr>
        <w:t>§ 1. Üldsätted</w:t>
      </w:r>
    </w:p>
    <w:p w:rsidR="000A4479" w:rsidRPr="000A4479" w:rsidRDefault="000A4479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A4479" w:rsidRPr="000A4479" w:rsidRDefault="004943B5" w:rsidP="00A37E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 xml:space="preserve">Tunnustamise kord </w:t>
      </w:r>
      <w:r w:rsidR="000A4479" w:rsidRPr="000A4479">
        <w:rPr>
          <w:rFonts w:ascii="Times New Roman" w:hAnsi="Times New Roman"/>
          <w:sz w:val="24"/>
          <w:szCs w:val="24"/>
        </w:rPr>
        <w:t>kehtestab</w:t>
      </w:r>
      <w:r w:rsidRPr="000A4479">
        <w:rPr>
          <w:rFonts w:ascii="Times New Roman" w:hAnsi="Times New Roman"/>
          <w:sz w:val="24"/>
          <w:szCs w:val="24"/>
        </w:rPr>
        <w:t xml:space="preserve"> Harjumaa Omavalitsuste Liidu (edaspidi HOL) poolt </w:t>
      </w:r>
      <w:r w:rsidR="004C20B4" w:rsidRPr="000A4479">
        <w:rPr>
          <w:rFonts w:ascii="Times New Roman" w:hAnsi="Times New Roman"/>
          <w:sz w:val="24"/>
          <w:szCs w:val="24"/>
        </w:rPr>
        <w:t xml:space="preserve">isikute </w:t>
      </w:r>
      <w:r w:rsidRPr="000A4479">
        <w:rPr>
          <w:rFonts w:ascii="Times New Roman" w:hAnsi="Times New Roman"/>
          <w:sz w:val="24"/>
          <w:szCs w:val="24"/>
        </w:rPr>
        <w:t xml:space="preserve">tunnustamise alused ja korra. </w:t>
      </w:r>
    </w:p>
    <w:p w:rsidR="004943B5" w:rsidRPr="000A4479" w:rsidRDefault="004943B5" w:rsidP="00A37EE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 xml:space="preserve">Tunnustamise eesmärk on </w:t>
      </w:r>
      <w:r w:rsidR="003665EC">
        <w:rPr>
          <w:rFonts w:ascii="Times New Roman" w:hAnsi="Times New Roman"/>
          <w:sz w:val="24"/>
          <w:szCs w:val="24"/>
        </w:rPr>
        <w:t>tunnustada</w:t>
      </w:r>
      <w:r w:rsidRPr="000A4479">
        <w:rPr>
          <w:rFonts w:ascii="Times New Roman" w:hAnsi="Times New Roman"/>
          <w:sz w:val="24"/>
          <w:szCs w:val="24"/>
        </w:rPr>
        <w:t xml:space="preserve"> </w:t>
      </w:r>
      <w:r w:rsidR="00E9273A" w:rsidRPr="000A4479">
        <w:rPr>
          <w:rFonts w:ascii="Times New Roman" w:hAnsi="Times New Roman"/>
          <w:sz w:val="24"/>
          <w:szCs w:val="24"/>
        </w:rPr>
        <w:t>isikuid,</w:t>
      </w:r>
      <w:r w:rsidRPr="000A4479">
        <w:rPr>
          <w:rFonts w:ascii="Times New Roman" w:hAnsi="Times New Roman"/>
          <w:sz w:val="24"/>
          <w:szCs w:val="24"/>
        </w:rPr>
        <w:t xml:space="preserve"> kelle töö ja isiklik eeskuju on oluliselt kaasa</w:t>
      </w:r>
      <w:r w:rsidR="00BB4D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43258" w:rsidRPr="000A4479">
        <w:rPr>
          <w:rFonts w:ascii="Times New Roman" w:hAnsi="Times New Roman"/>
          <w:sz w:val="24"/>
          <w:szCs w:val="24"/>
        </w:rPr>
        <w:t>aidanud ning</w:t>
      </w:r>
      <w:r w:rsidR="006C4917" w:rsidRPr="000A4479">
        <w:rPr>
          <w:rFonts w:ascii="Times New Roman" w:hAnsi="Times New Roman"/>
          <w:sz w:val="24"/>
          <w:szCs w:val="24"/>
        </w:rPr>
        <w:t xml:space="preserve"> </w:t>
      </w:r>
      <w:r w:rsidRPr="000A4479">
        <w:rPr>
          <w:rFonts w:ascii="Times New Roman" w:hAnsi="Times New Roman"/>
          <w:sz w:val="24"/>
          <w:szCs w:val="24"/>
        </w:rPr>
        <w:t>positiivselt mõjutanud Harjumaa</w:t>
      </w:r>
      <w:r w:rsidR="00043258" w:rsidRPr="000A4479">
        <w:rPr>
          <w:rFonts w:ascii="Times New Roman" w:hAnsi="Times New Roman"/>
          <w:sz w:val="24"/>
          <w:szCs w:val="24"/>
        </w:rPr>
        <w:t xml:space="preserve"> arengut. Isikuid,</w:t>
      </w:r>
      <w:r w:rsidRPr="000A4479">
        <w:rPr>
          <w:rFonts w:ascii="Times New Roman" w:hAnsi="Times New Roman"/>
          <w:sz w:val="24"/>
          <w:szCs w:val="24"/>
        </w:rPr>
        <w:t xml:space="preserve"> </w:t>
      </w:r>
      <w:r w:rsidR="004C20B4" w:rsidRPr="000A4479">
        <w:rPr>
          <w:rFonts w:ascii="Times New Roman" w:hAnsi="Times New Roman"/>
          <w:sz w:val="24"/>
          <w:szCs w:val="24"/>
        </w:rPr>
        <w:t>kes</w:t>
      </w:r>
      <w:r w:rsidRPr="000A4479">
        <w:rPr>
          <w:rFonts w:ascii="Times New Roman" w:hAnsi="Times New Roman"/>
          <w:sz w:val="24"/>
          <w:szCs w:val="24"/>
        </w:rPr>
        <w:t xml:space="preserve"> on saavutanud häid tulemusi </w:t>
      </w:r>
      <w:r w:rsidR="006C4917" w:rsidRPr="000A4479">
        <w:rPr>
          <w:rFonts w:ascii="Times New Roman" w:hAnsi="Times New Roman"/>
          <w:sz w:val="24"/>
          <w:szCs w:val="24"/>
        </w:rPr>
        <w:t xml:space="preserve">ja </w:t>
      </w:r>
      <w:bookmarkStart w:id="0" w:name="_GoBack"/>
      <w:bookmarkEnd w:id="0"/>
      <w:r w:rsidRPr="000A4479">
        <w:rPr>
          <w:rFonts w:ascii="Times New Roman" w:hAnsi="Times New Roman"/>
          <w:sz w:val="24"/>
          <w:szCs w:val="24"/>
        </w:rPr>
        <w:t>esinenud hästi konkurssid</w:t>
      </w:r>
      <w:r w:rsidR="00FC3FDB" w:rsidRPr="000A4479">
        <w:rPr>
          <w:rFonts w:ascii="Times New Roman" w:hAnsi="Times New Roman"/>
          <w:sz w:val="24"/>
          <w:szCs w:val="24"/>
        </w:rPr>
        <w:t>el, ülevaatustel, olümpiaadidel ja teistel sünd</w:t>
      </w:r>
      <w:r w:rsidR="00A37EE2">
        <w:rPr>
          <w:rFonts w:ascii="Times New Roman" w:hAnsi="Times New Roman"/>
          <w:sz w:val="24"/>
          <w:szCs w:val="24"/>
        </w:rPr>
        <w:t>m</w:t>
      </w:r>
      <w:r w:rsidR="00FC3FDB" w:rsidRPr="000A4479">
        <w:rPr>
          <w:rFonts w:ascii="Times New Roman" w:hAnsi="Times New Roman"/>
          <w:sz w:val="24"/>
          <w:szCs w:val="24"/>
        </w:rPr>
        <w:t>ustel.</w:t>
      </w:r>
    </w:p>
    <w:p w:rsidR="000A4479" w:rsidRPr="000A4479" w:rsidRDefault="000A4479" w:rsidP="00A37EE2">
      <w:pPr>
        <w:pStyle w:val="NoSpacing"/>
        <w:jc w:val="both"/>
      </w:pPr>
    </w:p>
    <w:p w:rsidR="000A4479" w:rsidRDefault="000A4479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4479">
        <w:rPr>
          <w:rFonts w:ascii="Times New Roman" w:hAnsi="Times New Roman"/>
          <w:b/>
          <w:sz w:val="24"/>
          <w:szCs w:val="24"/>
        </w:rPr>
        <w:t xml:space="preserve">§ 2. </w:t>
      </w:r>
      <w:r w:rsidR="00551F5B">
        <w:rPr>
          <w:rFonts w:ascii="Times New Roman" w:hAnsi="Times New Roman"/>
          <w:b/>
          <w:sz w:val="24"/>
          <w:szCs w:val="24"/>
        </w:rPr>
        <w:t>Tunnustuse liigid ja t</w:t>
      </w:r>
      <w:r w:rsidRPr="000A4479">
        <w:rPr>
          <w:rFonts w:ascii="Times New Roman" w:hAnsi="Times New Roman"/>
          <w:b/>
          <w:sz w:val="24"/>
          <w:szCs w:val="24"/>
        </w:rPr>
        <w:t>unnustamise alused</w:t>
      </w:r>
    </w:p>
    <w:p w:rsidR="00551F5B" w:rsidRPr="000A4479" w:rsidRDefault="00551F5B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20404" w:rsidRPr="000A4479" w:rsidRDefault="008971C2" w:rsidP="00A37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Aukiri antakse</w:t>
      </w:r>
      <w:r w:rsidR="00551F5B">
        <w:rPr>
          <w:rFonts w:ascii="Times New Roman" w:hAnsi="Times New Roman"/>
          <w:bCs/>
          <w:sz w:val="24"/>
          <w:szCs w:val="24"/>
        </w:rPr>
        <w:t>:</w:t>
      </w:r>
    </w:p>
    <w:p w:rsidR="00C20404" w:rsidRPr="000A4479" w:rsidRDefault="000A4479" w:rsidP="00A37E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>f</w:t>
      </w:r>
      <w:r w:rsidR="00043258" w:rsidRPr="000A4479">
        <w:rPr>
          <w:rFonts w:ascii="Times New Roman" w:hAnsi="Times New Roman"/>
          <w:sz w:val="24"/>
          <w:szCs w:val="24"/>
        </w:rPr>
        <w:t>üüsilisele i</w:t>
      </w:r>
      <w:r w:rsidR="00F14B5A" w:rsidRPr="000A4479">
        <w:rPr>
          <w:rFonts w:ascii="Times New Roman" w:hAnsi="Times New Roman"/>
          <w:sz w:val="24"/>
          <w:szCs w:val="24"/>
        </w:rPr>
        <w:t>sikule</w:t>
      </w:r>
      <w:r w:rsidRPr="000A4479">
        <w:rPr>
          <w:rFonts w:ascii="Times New Roman" w:hAnsi="Times New Roman"/>
          <w:sz w:val="24"/>
          <w:szCs w:val="24"/>
        </w:rPr>
        <w:t xml:space="preserve"> juubelitähtpäevade või ametist lahkumise puhul</w:t>
      </w:r>
      <w:r w:rsidR="00202F7A">
        <w:rPr>
          <w:rFonts w:ascii="Times New Roman" w:hAnsi="Times New Roman"/>
          <w:sz w:val="24"/>
          <w:szCs w:val="24"/>
        </w:rPr>
        <w:t xml:space="preserve">, kes on oma tegevusega </w:t>
      </w:r>
      <w:r w:rsidR="00C20404" w:rsidRPr="000A4479">
        <w:rPr>
          <w:rFonts w:ascii="Times New Roman" w:hAnsi="Times New Roman"/>
          <w:sz w:val="24"/>
          <w:szCs w:val="24"/>
        </w:rPr>
        <w:t xml:space="preserve"> saavutanud silmapaistvaid tulemusi või kes on kohusetundlikult ja pikka aega täitnud oma tööülesandeid, saavutades kõrge kvalifikatsiooni ning autoriteedi oma ala spetsialistide hulgas</w:t>
      </w:r>
      <w:r w:rsidRPr="000A4479">
        <w:rPr>
          <w:rFonts w:ascii="Times New Roman" w:hAnsi="Times New Roman"/>
          <w:sz w:val="24"/>
          <w:szCs w:val="24"/>
        </w:rPr>
        <w:t>;</w:t>
      </w:r>
    </w:p>
    <w:p w:rsidR="000A4479" w:rsidRPr="000A4479" w:rsidRDefault="000A4479" w:rsidP="00A37E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 xml:space="preserve">juriidilisele isikule või muule </w:t>
      </w:r>
      <w:r w:rsidR="00043258" w:rsidRPr="000A4479">
        <w:rPr>
          <w:rFonts w:ascii="Times New Roman" w:hAnsi="Times New Roman"/>
          <w:sz w:val="24"/>
          <w:szCs w:val="24"/>
        </w:rPr>
        <w:t>organisatsioon</w:t>
      </w:r>
      <w:r w:rsidRPr="000A4479">
        <w:rPr>
          <w:rFonts w:ascii="Times New Roman" w:hAnsi="Times New Roman"/>
          <w:sz w:val="24"/>
          <w:szCs w:val="24"/>
        </w:rPr>
        <w:t>ile</w:t>
      </w:r>
      <w:r w:rsidR="00C20404" w:rsidRPr="000A4479">
        <w:rPr>
          <w:rFonts w:ascii="Times New Roman" w:hAnsi="Times New Roman"/>
          <w:sz w:val="24"/>
          <w:szCs w:val="24"/>
        </w:rPr>
        <w:t xml:space="preserve"> tegevuse eest maakonna elanikkonna ühistegevuse arendamisel või nende juubelitähtpäevade puhul;</w:t>
      </w:r>
    </w:p>
    <w:p w:rsidR="000A4479" w:rsidRDefault="000A4479" w:rsidP="00A37E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</w:t>
      </w:r>
      <w:r w:rsidR="00202F7A">
        <w:rPr>
          <w:rFonts w:ascii="Times New Roman" w:hAnsi="Times New Roman"/>
          <w:bCs/>
          <w:sz w:val="24"/>
          <w:szCs w:val="24"/>
        </w:rPr>
        <w:t>üüsilisele või juriidilise</w:t>
      </w:r>
      <w:r w:rsidRPr="000A4479">
        <w:rPr>
          <w:rFonts w:ascii="Times New Roman" w:hAnsi="Times New Roman"/>
          <w:bCs/>
          <w:sz w:val="24"/>
          <w:szCs w:val="24"/>
        </w:rPr>
        <w:t xml:space="preserve">le </w:t>
      </w:r>
      <w:r w:rsidR="00020DA9" w:rsidRPr="000A4479">
        <w:rPr>
          <w:rFonts w:ascii="Times New Roman" w:hAnsi="Times New Roman"/>
          <w:sz w:val="24"/>
          <w:szCs w:val="24"/>
        </w:rPr>
        <w:t>isiku</w:t>
      </w:r>
      <w:r w:rsidRPr="000A4479">
        <w:rPr>
          <w:rFonts w:ascii="Times New Roman" w:hAnsi="Times New Roman"/>
          <w:sz w:val="24"/>
          <w:szCs w:val="24"/>
        </w:rPr>
        <w:t>le</w:t>
      </w:r>
      <w:r w:rsidR="00C20404" w:rsidRPr="000A4479">
        <w:rPr>
          <w:rFonts w:ascii="Times New Roman" w:hAnsi="Times New Roman"/>
          <w:sz w:val="24"/>
          <w:szCs w:val="24"/>
        </w:rPr>
        <w:t xml:space="preserve"> ühekordse silmapaistva saavutuse eest maakonna või kohaliku p</w:t>
      </w:r>
      <w:r w:rsidRPr="000A4479">
        <w:rPr>
          <w:rFonts w:ascii="Times New Roman" w:hAnsi="Times New Roman"/>
          <w:sz w:val="24"/>
          <w:szCs w:val="24"/>
        </w:rPr>
        <w:t>robleemi lahendamisel;</w:t>
      </w:r>
    </w:p>
    <w:p w:rsidR="000A4479" w:rsidRPr="000A4479" w:rsidRDefault="000A4479" w:rsidP="00A37EE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Harju m</w:t>
      </w:r>
      <w:r w:rsidRPr="000A4479">
        <w:rPr>
          <w:rFonts w:ascii="Times New Roman" w:hAnsi="Times New Roman"/>
          <w:bCs/>
          <w:sz w:val="24"/>
          <w:szCs w:val="24"/>
        </w:rPr>
        <w:t xml:space="preserve">aakonna õpilasele, kes on saavutanud 1.-3. koha </w:t>
      </w:r>
      <w:r w:rsidRPr="000A4479">
        <w:rPr>
          <w:rFonts w:ascii="Times New Roman" w:hAnsi="Times New Roman"/>
          <w:sz w:val="24"/>
          <w:szCs w:val="24"/>
        </w:rPr>
        <w:t>konkurssidel, ülevaatustel, olümpiaadidel</w:t>
      </w:r>
      <w:r w:rsidR="00551F5B">
        <w:rPr>
          <w:rFonts w:ascii="Times New Roman" w:hAnsi="Times New Roman"/>
          <w:sz w:val="24"/>
          <w:szCs w:val="24"/>
        </w:rPr>
        <w:t xml:space="preserve"> ja teistel üritustel.</w:t>
      </w:r>
    </w:p>
    <w:p w:rsidR="00551F5B" w:rsidRDefault="00551F5B" w:rsidP="00A37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Käesoleva korra tähenduses on f</w:t>
      </w:r>
      <w:r w:rsidR="00C20404" w:rsidRPr="00551F5B">
        <w:rPr>
          <w:rFonts w:ascii="Times New Roman" w:hAnsi="Times New Roman"/>
          <w:sz w:val="24"/>
          <w:szCs w:val="24"/>
        </w:rPr>
        <w:t>üüsiliste i</w:t>
      </w:r>
      <w:r w:rsidR="00BB4D35">
        <w:rPr>
          <w:rFonts w:ascii="Times New Roman" w:hAnsi="Times New Roman"/>
          <w:sz w:val="24"/>
          <w:szCs w:val="24"/>
        </w:rPr>
        <w:t>sikute juubelitähtpäevad</w:t>
      </w:r>
      <w:r w:rsidR="003C466D">
        <w:rPr>
          <w:rFonts w:ascii="Times New Roman" w:hAnsi="Times New Roman"/>
          <w:sz w:val="24"/>
          <w:szCs w:val="24"/>
        </w:rPr>
        <w:t xml:space="preserve"> 50. ja </w:t>
      </w:r>
      <w:r w:rsidR="00A37EE2">
        <w:rPr>
          <w:rFonts w:ascii="Times New Roman" w:hAnsi="Times New Roman"/>
          <w:sz w:val="24"/>
          <w:szCs w:val="24"/>
        </w:rPr>
        <w:t>60. sünnipäev,</w:t>
      </w:r>
      <w:r w:rsidR="00C20404" w:rsidRPr="00551F5B">
        <w:rPr>
          <w:rFonts w:ascii="Times New Roman" w:hAnsi="Times New Roman"/>
          <w:sz w:val="24"/>
          <w:szCs w:val="24"/>
        </w:rPr>
        <w:t xml:space="preserve"> edasi iga 5 aasta järel.</w:t>
      </w:r>
    </w:p>
    <w:p w:rsidR="00AF1B81" w:rsidRPr="00AF1B81" w:rsidRDefault="00C20404" w:rsidP="00A37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1F5B">
        <w:rPr>
          <w:rFonts w:ascii="Times New Roman" w:hAnsi="Times New Roman"/>
          <w:sz w:val="24"/>
          <w:szCs w:val="24"/>
        </w:rPr>
        <w:t>Juriidiliste isikute</w:t>
      </w:r>
      <w:r w:rsidR="00202F7A">
        <w:rPr>
          <w:rFonts w:ascii="Times New Roman" w:hAnsi="Times New Roman"/>
          <w:sz w:val="24"/>
          <w:szCs w:val="24"/>
        </w:rPr>
        <w:t xml:space="preserve"> </w:t>
      </w:r>
      <w:r w:rsidR="00551F5B">
        <w:rPr>
          <w:rFonts w:ascii="Times New Roman" w:hAnsi="Times New Roman"/>
          <w:sz w:val="24"/>
          <w:szCs w:val="24"/>
        </w:rPr>
        <w:t xml:space="preserve">või muude organisatsioonide </w:t>
      </w:r>
      <w:r w:rsidRPr="00551F5B">
        <w:rPr>
          <w:rFonts w:ascii="Times New Roman" w:hAnsi="Times New Roman"/>
          <w:sz w:val="24"/>
          <w:szCs w:val="24"/>
        </w:rPr>
        <w:t>juubelitähtpäevad on 10. aasta</w:t>
      </w:r>
      <w:r w:rsidR="003C466D">
        <w:rPr>
          <w:rFonts w:ascii="Times New Roman" w:hAnsi="Times New Roman"/>
          <w:sz w:val="24"/>
          <w:szCs w:val="24"/>
        </w:rPr>
        <w:t>päev</w:t>
      </w:r>
      <w:r w:rsidRPr="00551F5B">
        <w:rPr>
          <w:rFonts w:ascii="Times New Roman" w:hAnsi="Times New Roman"/>
          <w:sz w:val="24"/>
          <w:szCs w:val="24"/>
        </w:rPr>
        <w:t>, edasi iga 10 aasta järel (erandina 25</w:t>
      </w:r>
      <w:r w:rsidR="003C466D">
        <w:rPr>
          <w:rFonts w:ascii="Times New Roman" w:hAnsi="Times New Roman"/>
          <w:sz w:val="24"/>
          <w:szCs w:val="24"/>
        </w:rPr>
        <w:t>.</w:t>
      </w:r>
      <w:r w:rsidRPr="00551F5B">
        <w:rPr>
          <w:rFonts w:ascii="Times New Roman" w:hAnsi="Times New Roman"/>
          <w:sz w:val="24"/>
          <w:szCs w:val="24"/>
        </w:rPr>
        <w:t>, 75</w:t>
      </w:r>
      <w:r w:rsidR="003C466D">
        <w:rPr>
          <w:rFonts w:ascii="Times New Roman" w:hAnsi="Times New Roman"/>
          <w:sz w:val="24"/>
          <w:szCs w:val="24"/>
        </w:rPr>
        <w:t>.</w:t>
      </w:r>
      <w:r w:rsidRPr="00551F5B">
        <w:rPr>
          <w:rFonts w:ascii="Times New Roman" w:hAnsi="Times New Roman"/>
          <w:sz w:val="24"/>
          <w:szCs w:val="24"/>
        </w:rPr>
        <w:t>,</w:t>
      </w:r>
      <w:r w:rsidR="00551F5B">
        <w:rPr>
          <w:rFonts w:ascii="Times New Roman" w:hAnsi="Times New Roman"/>
          <w:sz w:val="24"/>
          <w:szCs w:val="24"/>
        </w:rPr>
        <w:t xml:space="preserve"> </w:t>
      </w:r>
      <w:r w:rsidRPr="00551F5B">
        <w:rPr>
          <w:rFonts w:ascii="Times New Roman" w:hAnsi="Times New Roman"/>
          <w:sz w:val="24"/>
          <w:szCs w:val="24"/>
        </w:rPr>
        <w:t>125</w:t>
      </w:r>
      <w:r w:rsidR="003C466D">
        <w:rPr>
          <w:rFonts w:ascii="Times New Roman" w:hAnsi="Times New Roman"/>
          <w:sz w:val="24"/>
          <w:szCs w:val="24"/>
        </w:rPr>
        <w:t>.</w:t>
      </w:r>
      <w:r w:rsidRPr="00551F5B">
        <w:rPr>
          <w:rFonts w:ascii="Times New Roman" w:hAnsi="Times New Roman"/>
          <w:sz w:val="24"/>
          <w:szCs w:val="24"/>
        </w:rPr>
        <w:t xml:space="preserve"> ja 175</w:t>
      </w:r>
      <w:r w:rsidR="003C466D">
        <w:rPr>
          <w:rFonts w:ascii="Times New Roman" w:hAnsi="Times New Roman"/>
          <w:sz w:val="24"/>
          <w:szCs w:val="24"/>
        </w:rPr>
        <w:t>. aastapäev</w:t>
      </w:r>
      <w:r w:rsidRPr="00551F5B">
        <w:rPr>
          <w:rFonts w:ascii="Times New Roman" w:hAnsi="Times New Roman"/>
          <w:sz w:val="24"/>
          <w:szCs w:val="24"/>
        </w:rPr>
        <w:t>).</w:t>
      </w:r>
    </w:p>
    <w:p w:rsidR="00A40A53" w:rsidRPr="00A40A53" w:rsidRDefault="00AF1B81" w:rsidP="00A37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F1B81">
        <w:rPr>
          <w:rFonts w:ascii="Times New Roman" w:hAnsi="Times New Roman"/>
          <w:sz w:val="24"/>
          <w:szCs w:val="24"/>
        </w:rPr>
        <w:t>Ühele isikule võib aukirja anda mitmel korral.</w:t>
      </w:r>
    </w:p>
    <w:p w:rsidR="00A40A53" w:rsidRPr="00A40A53" w:rsidRDefault="00A40A53" w:rsidP="00A37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0A53">
        <w:rPr>
          <w:rFonts w:ascii="Times New Roman" w:hAnsi="Times New Roman"/>
          <w:sz w:val="24"/>
          <w:szCs w:val="24"/>
        </w:rPr>
        <w:t>Koos aukirjaga võib isikule anda ka kingituse või rahalise preemia.</w:t>
      </w:r>
    </w:p>
    <w:p w:rsidR="00C20404" w:rsidRPr="000A4479" w:rsidRDefault="008971C2" w:rsidP="00A37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Diplom antakse</w:t>
      </w:r>
      <w:r w:rsidR="00551F5B">
        <w:rPr>
          <w:rFonts w:ascii="Times New Roman" w:hAnsi="Times New Roman"/>
          <w:bCs/>
          <w:sz w:val="24"/>
          <w:szCs w:val="24"/>
        </w:rPr>
        <w:t>:</w:t>
      </w:r>
    </w:p>
    <w:p w:rsidR="00551F5B" w:rsidRPr="00551F5B" w:rsidRDefault="00551F5B" w:rsidP="00A37EE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Harju m</w:t>
      </w:r>
      <w:r w:rsidR="00686E70" w:rsidRPr="000A4479">
        <w:rPr>
          <w:rFonts w:ascii="Times New Roman" w:hAnsi="Times New Roman"/>
          <w:bCs/>
          <w:sz w:val="24"/>
          <w:szCs w:val="24"/>
        </w:rPr>
        <w:t xml:space="preserve">aakonna </w:t>
      </w:r>
      <w:r w:rsidR="00086BD4" w:rsidRPr="000A4479">
        <w:rPr>
          <w:rFonts w:ascii="Times New Roman" w:hAnsi="Times New Roman"/>
          <w:bCs/>
          <w:sz w:val="24"/>
          <w:szCs w:val="24"/>
        </w:rPr>
        <w:t>õpilasele</w:t>
      </w:r>
      <w:r w:rsidR="00686E70" w:rsidRPr="000A4479">
        <w:rPr>
          <w:rFonts w:ascii="Times New Roman" w:hAnsi="Times New Roman"/>
          <w:bCs/>
          <w:sz w:val="24"/>
          <w:szCs w:val="24"/>
        </w:rPr>
        <w:t xml:space="preserve">, </w:t>
      </w:r>
      <w:r w:rsidR="00020DA9" w:rsidRPr="000A4479">
        <w:rPr>
          <w:rFonts w:ascii="Times New Roman" w:hAnsi="Times New Roman"/>
          <w:bCs/>
          <w:sz w:val="24"/>
          <w:szCs w:val="24"/>
        </w:rPr>
        <w:t>kes on saavutanud</w:t>
      </w:r>
      <w:r w:rsidR="00686E70" w:rsidRPr="000A4479">
        <w:rPr>
          <w:rFonts w:ascii="Times New Roman" w:hAnsi="Times New Roman"/>
          <w:bCs/>
          <w:sz w:val="24"/>
          <w:szCs w:val="24"/>
        </w:rPr>
        <w:t xml:space="preserve"> 4.-10. koha </w:t>
      </w:r>
      <w:r w:rsidR="00686E70" w:rsidRPr="000A4479">
        <w:rPr>
          <w:rFonts w:ascii="Times New Roman" w:hAnsi="Times New Roman"/>
          <w:sz w:val="24"/>
          <w:szCs w:val="24"/>
        </w:rPr>
        <w:t>konkurssidel, ülevaatustel, olümpiaadidel ja teistel üritustel</w:t>
      </w:r>
      <w:r>
        <w:rPr>
          <w:rFonts w:ascii="Times New Roman" w:hAnsi="Times New Roman"/>
          <w:sz w:val="24"/>
          <w:szCs w:val="24"/>
        </w:rPr>
        <w:t>;</w:t>
      </w:r>
    </w:p>
    <w:p w:rsidR="00551F5B" w:rsidRDefault="00551F5B" w:rsidP="00A37EE2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</w:t>
      </w:r>
      <w:r w:rsidR="00F14B5A" w:rsidRPr="00551F5B">
        <w:rPr>
          <w:rFonts w:ascii="Times New Roman" w:hAnsi="Times New Roman"/>
          <w:bCs/>
          <w:sz w:val="24"/>
          <w:szCs w:val="24"/>
        </w:rPr>
        <w:t>duka osalemise eest haridus- või kultuurisündmusel</w:t>
      </w:r>
      <w:r w:rsidR="0039188F" w:rsidRPr="00551F5B">
        <w:rPr>
          <w:rFonts w:ascii="Times New Roman" w:hAnsi="Times New Roman"/>
          <w:bCs/>
          <w:sz w:val="24"/>
          <w:szCs w:val="24"/>
        </w:rPr>
        <w:t>.</w:t>
      </w:r>
    </w:p>
    <w:p w:rsidR="00551F5B" w:rsidRDefault="00551F5B" w:rsidP="00A37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1F5B">
        <w:rPr>
          <w:rFonts w:ascii="Times New Roman" w:hAnsi="Times New Roman"/>
          <w:bCs/>
          <w:sz w:val="24"/>
          <w:szCs w:val="24"/>
        </w:rPr>
        <w:t>T</w:t>
      </w:r>
      <w:r w:rsidR="008971C2">
        <w:rPr>
          <w:rFonts w:ascii="Times New Roman" w:hAnsi="Times New Roman"/>
          <w:bCs/>
          <w:sz w:val="24"/>
          <w:szCs w:val="24"/>
        </w:rPr>
        <w:t xml:space="preserve">änukiri antakse </w:t>
      </w:r>
      <w:r w:rsidRPr="00551F5B">
        <w:rPr>
          <w:rFonts w:ascii="Times New Roman" w:hAnsi="Times New Roman"/>
          <w:bCs/>
          <w:sz w:val="24"/>
          <w:szCs w:val="24"/>
        </w:rPr>
        <w:t>e</w:t>
      </w:r>
      <w:r w:rsidR="0039188F" w:rsidRPr="00551F5B">
        <w:rPr>
          <w:rFonts w:ascii="Times New Roman" w:hAnsi="Times New Roman"/>
          <w:bCs/>
          <w:sz w:val="24"/>
          <w:szCs w:val="24"/>
        </w:rPr>
        <w:t xml:space="preserve">duka sündmuse korraldamise, </w:t>
      </w:r>
      <w:r w:rsidR="00BB4D35">
        <w:rPr>
          <w:rFonts w:ascii="Times New Roman" w:hAnsi="Times New Roman"/>
          <w:bCs/>
          <w:sz w:val="24"/>
          <w:szCs w:val="24"/>
        </w:rPr>
        <w:t>juhendamise või osalemise eest.</w:t>
      </w:r>
    </w:p>
    <w:p w:rsidR="008971C2" w:rsidRDefault="008971C2" w:rsidP="00A37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71C2">
        <w:rPr>
          <w:rFonts w:ascii="Times New Roman" w:hAnsi="Times New Roman"/>
          <w:bCs/>
          <w:sz w:val="24"/>
          <w:szCs w:val="24"/>
        </w:rPr>
        <w:t xml:space="preserve">Tänukaart antakse koostööpartneritele HOL-i tunnustusavaldusena tehtud töö või osutatud teenete eest. </w:t>
      </w:r>
    </w:p>
    <w:p w:rsidR="00A40A53" w:rsidRPr="008971C2" w:rsidRDefault="00A40A53" w:rsidP="00A37EE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971C2">
        <w:rPr>
          <w:rFonts w:ascii="Times New Roman" w:hAnsi="Times New Roman"/>
          <w:sz w:val="24"/>
          <w:szCs w:val="24"/>
        </w:rPr>
        <w:t>Diplomi, tänukirja ja tänukaardiga võib isikule anda ka kingituse.</w:t>
      </w:r>
    </w:p>
    <w:p w:rsidR="00A40A53" w:rsidRPr="00551F5B" w:rsidRDefault="00A40A53" w:rsidP="00A37EE2">
      <w:pPr>
        <w:pStyle w:val="NoSpacing"/>
        <w:jc w:val="both"/>
      </w:pPr>
    </w:p>
    <w:p w:rsidR="00551F5B" w:rsidRPr="00551F5B" w:rsidRDefault="00551F5B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1F5B">
        <w:rPr>
          <w:rFonts w:ascii="Times New Roman" w:hAnsi="Times New Roman"/>
          <w:b/>
          <w:bCs/>
          <w:sz w:val="24"/>
          <w:szCs w:val="24"/>
        </w:rPr>
        <w:t>§ 3. Tunnustamise taotluste esitamine</w:t>
      </w:r>
    </w:p>
    <w:p w:rsidR="00763246" w:rsidRPr="00763246" w:rsidRDefault="00763246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971C2" w:rsidRDefault="00FC3FDB" w:rsidP="00A37E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71C2">
        <w:rPr>
          <w:rFonts w:ascii="Times New Roman" w:hAnsi="Times New Roman"/>
          <w:sz w:val="24"/>
          <w:szCs w:val="24"/>
        </w:rPr>
        <w:t>Taotlusi a</w:t>
      </w:r>
      <w:r w:rsidR="006B21F9" w:rsidRPr="008971C2">
        <w:rPr>
          <w:rFonts w:ascii="Times New Roman" w:hAnsi="Times New Roman"/>
          <w:sz w:val="24"/>
          <w:szCs w:val="24"/>
        </w:rPr>
        <w:t>ukirja a</w:t>
      </w:r>
      <w:r w:rsidR="00EC6437" w:rsidRPr="008971C2">
        <w:rPr>
          <w:rFonts w:ascii="Times New Roman" w:hAnsi="Times New Roman"/>
          <w:sz w:val="24"/>
          <w:szCs w:val="24"/>
        </w:rPr>
        <w:t xml:space="preserve">ndmiseks on õigus esitada </w:t>
      </w:r>
      <w:r w:rsidRPr="008971C2">
        <w:rPr>
          <w:rFonts w:ascii="Times New Roman" w:hAnsi="Times New Roman"/>
          <w:sz w:val="24"/>
          <w:szCs w:val="24"/>
        </w:rPr>
        <w:t>igal isikul.</w:t>
      </w:r>
      <w:r w:rsidR="00763246" w:rsidRPr="008971C2">
        <w:rPr>
          <w:rFonts w:ascii="Times New Roman" w:hAnsi="Times New Roman"/>
          <w:sz w:val="24"/>
          <w:szCs w:val="24"/>
        </w:rPr>
        <w:t xml:space="preserve"> </w:t>
      </w:r>
    </w:p>
    <w:p w:rsidR="00686E70" w:rsidRPr="008971C2" w:rsidRDefault="006B21F9" w:rsidP="00A37E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971C2">
        <w:rPr>
          <w:rFonts w:ascii="Times New Roman" w:hAnsi="Times New Roman"/>
          <w:sz w:val="24"/>
          <w:szCs w:val="24"/>
        </w:rPr>
        <w:t xml:space="preserve">Taotluses tuleb </w:t>
      </w:r>
      <w:r w:rsidR="00763246" w:rsidRPr="008971C2">
        <w:rPr>
          <w:rFonts w:ascii="Times New Roman" w:hAnsi="Times New Roman"/>
          <w:sz w:val="24"/>
          <w:szCs w:val="24"/>
        </w:rPr>
        <w:t>märkida</w:t>
      </w:r>
      <w:r w:rsidRPr="008971C2">
        <w:rPr>
          <w:rFonts w:ascii="Times New Roman" w:hAnsi="Times New Roman"/>
          <w:sz w:val="24"/>
          <w:szCs w:val="24"/>
        </w:rPr>
        <w:t>:</w:t>
      </w:r>
    </w:p>
    <w:p w:rsidR="00763246" w:rsidRDefault="006B21F9" w:rsidP="00A37EE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>taotluse esitaja nimi ja kontaktandmed;</w:t>
      </w:r>
    </w:p>
    <w:p w:rsidR="00763246" w:rsidRDefault="006B21F9" w:rsidP="00A37EE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246">
        <w:rPr>
          <w:rFonts w:ascii="Times New Roman" w:hAnsi="Times New Roman"/>
          <w:sz w:val="24"/>
          <w:szCs w:val="24"/>
        </w:rPr>
        <w:t>autasustamiseks esitatava isiku või ühenduse nimi;</w:t>
      </w:r>
    </w:p>
    <w:p w:rsidR="00763246" w:rsidRDefault="00FC3FDB" w:rsidP="00A37EE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246">
        <w:rPr>
          <w:rFonts w:ascii="Times New Roman" w:hAnsi="Times New Roman"/>
          <w:sz w:val="24"/>
          <w:szCs w:val="24"/>
        </w:rPr>
        <w:lastRenderedPageBreak/>
        <w:t>au</w:t>
      </w:r>
      <w:r w:rsidR="006B21F9" w:rsidRPr="00763246">
        <w:rPr>
          <w:rFonts w:ascii="Times New Roman" w:hAnsi="Times New Roman"/>
          <w:sz w:val="24"/>
          <w:szCs w:val="24"/>
        </w:rPr>
        <w:t>kirja andmise põhjendus;</w:t>
      </w:r>
    </w:p>
    <w:p w:rsidR="00763246" w:rsidRDefault="00FC3FDB" w:rsidP="00A37EE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246">
        <w:rPr>
          <w:rFonts w:ascii="Times New Roman" w:hAnsi="Times New Roman"/>
          <w:sz w:val="24"/>
          <w:szCs w:val="24"/>
        </w:rPr>
        <w:t>au</w:t>
      </w:r>
      <w:r w:rsidR="006B21F9" w:rsidRPr="00763246">
        <w:rPr>
          <w:rFonts w:ascii="Times New Roman" w:hAnsi="Times New Roman"/>
          <w:sz w:val="24"/>
          <w:szCs w:val="24"/>
        </w:rPr>
        <w:t>kirja üleandmise aeg;</w:t>
      </w:r>
    </w:p>
    <w:p w:rsidR="00FE3E8C" w:rsidRPr="00763246" w:rsidRDefault="006B21F9" w:rsidP="00A37EE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246">
        <w:rPr>
          <w:rFonts w:ascii="Times New Roman" w:hAnsi="Times New Roman"/>
          <w:sz w:val="24"/>
          <w:szCs w:val="24"/>
        </w:rPr>
        <w:t>taotluse esitamise kuup</w:t>
      </w:r>
      <w:r w:rsidR="00F267D0" w:rsidRPr="00763246">
        <w:rPr>
          <w:rFonts w:ascii="Times New Roman" w:hAnsi="Times New Roman"/>
          <w:sz w:val="24"/>
          <w:szCs w:val="24"/>
        </w:rPr>
        <w:t>äev ja taotluse esitaja allkiri või digitaalne allkiri</w:t>
      </w:r>
      <w:r w:rsidR="00A37EE2">
        <w:rPr>
          <w:rFonts w:ascii="Times New Roman" w:hAnsi="Times New Roman"/>
          <w:sz w:val="24"/>
          <w:szCs w:val="24"/>
        </w:rPr>
        <w:t>.</w:t>
      </w:r>
    </w:p>
    <w:p w:rsidR="00A40A53" w:rsidRDefault="00AF1B81" w:rsidP="00A37E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0A53">
        <w:rPr>
          <w:rFonts w:ascii="Times New Roman" w:hAnsi="Times New Roman"/>
          <w:sz w:val="24"/>
          <w:szCs w:val="24"/>
        </w:rPr>
        <w:t>Motiveeritud taotlus esitatakse kirjalikult mitte hiljem kui küm</w:t>
      </w:r>
      <w:r w:rsidR="008971C2">
        <w:rPr>
          <w:rFonts w:ascii="Times New Roman" w:hAnsi="Times New Roman"/>
          <w:sz w:val="24"/>
          <w:szCs w:val="24"/>
        </w:rPr>
        <w:t>me päeva enne autasustamist HOL-ile</w:t>
      </w:r>
      <w:r w:rsidRPr="00A40A53">
        <w:rPr>
          <w:rFonts w:ascii="Times New Roman" w:hAnsi="Times New Roman"/>
          <w:sz w:val="24"/>
          <w:szCs w:val="24"/>
        </w:rPr>
        <w:t>, kes kooskõlastab selle juhatusega</w:t>
      </w:r>
      <w:r w:rsidR="00A40A53" w:rsidRPr="00A40A53">
        <w:rPr>
          <w:rFonts w:ascii="Times New Roman" w:hAnsi="Times New Roman"/>
          <w:sz w:val="24"/>
          <w:szCs w:val="24"/>
        </w:rPr>
        <w:t>.</w:t>
      </w:r>
      <w:r w:rsidRPr="00A40A53">
        <w:rPr>
          <w:rFonts w:ascii="Times New Roman" w:hAnsi="Times New Roman"/>
          <w:sz w:val="24"/>
          <w:szCs w:val="24"/>
        </w:rPr>
        <w:t xml:space="preserve"> </w:t>
      </w:r>
    </w:p>
    <w:p w:rsidR="00AF1B81" w:rsidRPr="00A40A53" w:rsidRDefault="00763246" w:rsidP="00A37E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40A53">
        <w:rPr>
          <w:rFonts w:ascii="Times New Roman" w:hAnsi="Times New Roman"/>
          <w:sz w:val="24"/>
          <w:szCs w:val="24"/>
        </w:rPr>
        <w:t>Aukirja taotlejat teavitatakse juhatuse otsusest.</w:t>
      </w:r>
    </w:p>
    <w:p w:rsidR="00AF1B81" w:rsidRDefault="00BD419E" w:rsidP="00A37E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1B81">
        <w:rPr>
          <w:rFonts w:ascii="Times New Roman" w:hAnsi="Times New Roman"/>
          <w:sz w:val="24"/>
          <w:szCs w:val="24"/>
        </w:rPr>
        <w:t>HOL-</w:t>
      </w:r>
      <w:r w:rsidR="00F267D0" w:rsidRPr="00AF1B81">
        <w:rPr>
          <w:rFonts w:ascii="Times New Roman" w:hAnsi="Times New Roman"/>
          <w:sz w:val="24"/>
          <w:szCs w:val="24"/>
        </w:rPr>
        <w:t>i juhatus</w:t>
      </w:r>
      <w:r w:rsidR="00FC3FDB" w:rsidRPr="00AF1B81">
        <w:rPr>
          <w:rFonts w:ascii="Times New Roman" w:hAnsi="Times New Roman"/>
          <w:sz w:val="24"/>
          <w:szCs w:val="24"/>
        </w:rPr>
        <w:t xml:space="preserve"> võib au</w:t>
      </w:r>
      <w:r w:rsidRPr="00AF1B81">
        <w:rPr>
          <w:rFonts w:ascii="Times New Roman" w:hAnsi="Times New Roman"/>
          <w:sz w:val="24"/>
          <w:szCs w:val="24"/>
        </w:rPr>
        <w:t>kirja autasustamise otsustada ka ilma vastava taotluseta.</w:t>
      </w:r>
    </w:p>
    <w:p w:rsidR="00FE3E8C" w:rsidRPr="00AF1B81" w:rsidRDefault="00FE3E8C" w:rsidP="00A37EE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F1B81">
        <w:rPr>
          <w:rFonts w:ascii="Times New Roman" w:hAnsi="Times New Roman"/>
          <w:sz w:val="24"/>
          <w:szCs w:val="24"/>
        </w:rPr>
        <w:t>Diplom</w:t>
      </w:r>
      <w:r w:rsidR="00A40A53">
        <w:rPr>
          <w:rFonts w:ascii="Times New Roman" w:hAnsi="Times New Roman"/>
          <w:sz w:val="24"/>
          <w:szCs w:val="24"/>
        </w:rPr>
        <w:t>, tänukiri</w:t>
      </w:r>
      <w:r w:rsidR="00020DA9" w:rsidRPr="00AF1B81">
        <w:rPr>
          <w:rFonts w:ascii="Times New Roman" w:hAnsi="Times New Roman"/>
          <w:sz w:val="24"/>
          <w:szCs w:val="24"/>
        </w:rPr>
        <w:t xml:space="preserve"> ja tänukaar</w:t>
      </w:r>
      <w:r w:rsidR="00A40A53">
        <w:rPr>
          <w:rFonts w:ascii="Times New Roman" w:hAnsi="Times New Roman"/>
          <w:sz w:val="24"/>
          <w:szCs w:val="24"/>
        </w:rPr>
        <w:t>t</w:t>
      </w:r>
      <w:r w:rsidRPr="00AF1B81">
        <w:rPr>
          <w:rFonts w:ascii="Times New Roman" w:hAnsi="Times New Roman"/>
          <w:sz w:val="24"/>
          <w:szCs w:val="24"/>
        </w:rPr>
        <w:t xml:space="preserve"> </w:t>
      </w:r>
      <w:r w:rsidR="00A40A53">
        <w:rPr>
          <w:rFonts w:ascii="Times New Roman" w:hAnsi="Times New Roman"/>
          <w:sz w:val="24"/>
          <w:szCs w:val="24"/>
        </w:rPr>
        <w:t xml:space="preserve">antakse </w:t>
      </w:r>
      <w:r w:rsidRPr="00AF1B81">
        <w:rPr>
          <w:rFonts w:ascii="Times New Roman" w:hAnsi="Times New Roman"/>
          <w:sz w:val="24"/>
          <w:szCs w:val="24"/>
        </w:rPr>
        <w:t xml:space="preserve">vastavalt tulemustele. Taotlust eraldi </w:t>
      </w:r>
      <w:r w:rsidR="00A40A53">
        <w:rPr>
          <w:rFonts w:ascii="Times New Roman" w:hAnsi="Times New Roman"/>
          <w:sz w:val="24"/>
          <w:szCs w:val="24"/>
        </w:rPr>
        <w:t>ei</w:t>
      </w:r>
      <w:r w:rsidRPr="00AF1B81">
        <w:rPr>
          <w:rFonts w:ascii="Times New Roman" w:hAnsi="Times New Roman"/>
          <w:sz w:val="24"/>
          <w:szCs w:val="24"/>
        </w:rPr>
        <w:t xml:space="preserve"> esitata.</w:t>
      </w:r>
    </w:p>
    <w:p w:rsidR="008154D0" w:rsidRPr="000A4479" w:rsidRDefault="008154D0" w:rsidP="00A37EE2">
      <w:pPr>
        <w:pStyle w:val="NoSpacing"/>
        <w:jc w:val="both"/>
      </w:pPr>
    </w:p>
    <w:p w:rsidR="00AF1B81" w:rsidRPr="00551F5B" w:rsidRDefault="00AF1B81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4</w:t>
      </w:r>
      <w:r w:rsidRPr="00551F5B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Vormistamine ja kätteandmine</w:t>
      </w:r>
    </w:p>
    <w:p w:rsidR="00AF1B81" w:rsidRDefault="00AF1B81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4D35" w:rsidRDefault="00A40A53" w:rsidP="00A37E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Tunnustuse üleandmiseks ettevalmistamise </w:t>
      </w:r>
      <w:r w:rsidRPr="00A3267D">
        <w:rPr>
          <w:rFonts w:ascii="Times New Roman" w:hAnsi="Times New Roman"/>
          <w:sz w:val="24"/>
          <w:szCs w:val="24"/>
        </w:rPr>
        <w:t xml:space="preserve">korraldab HOL-i büroo. </w:t>
      </w:r>
    </w:p>
    <w:p w:rsidR="00A40A53" w:rsidRPr="00BB4D35" w:rsidRDefault="00FC3FDB" w:rsidP="00A37E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B4D35">
        <w:rPr>
          <w:rFonts w:ascii="Times New Roman" w:hAnsi="Times New Roman"/>
          <w:sz w:val="24"/>
          <w:szCs w:val="24"/>
        </w:rPr>
        <w:t>Au</w:t>
      </w:r>
      <w:r w:rsidR="00C57C4F" w:rsidRPr="00BB4D35">
        <w:rPr>
          <w:rFonts w:ascii="Times New Roman" w:hAnsi="Times New Roman"/>
          <w:sz w:val="24"/>
          <w:szCs w:val="24"/>
        </w:rPr>
        <w:t>kirjale kirjutab</w:t>
      </w:r>
      <w:r w:rsidR="008154D0" w:rsidRPr="00BB4D35">
        <w:rPr>
          <w:rFonts w:ascii="Times New Roman" w:hAnsi="Times New Roman"/>
          <w:sz w:val="24"/>
          <w:szCs w:val="24"/>
        </w:rPr>
        <w:t xml:space="preserve"> </w:t>
      </w:r>
      <w:r w:rsidR="006B21F9" w:rsidRPr="00BB4D35">
        <w:rPr>
          <w:rFonts w:ascii="Times New Roman" w:hAnsi="Times New Roman"/>
          <w:sz w:val="24"/>
          <w:szCs w:val="24"/>
        </w:rPr>
        <w:t>all</w:t>
      </w:r>
      <w:r w:rsidR="00C57C4F" w:rsidRPr="00BB4D35">
        <w:rPr>
          <w:rFonts w:ascii="Times New Roman" w:hAnsi="Times New Roman"/>
          <w:sz w:val="24"/>
          <w:szCs w:val="24"/>
        </w:rPr>
        <w:t>a</w:t>
      </w:r>
      <w:r w:rsidR="008154D0" w:rsidRPr="00BB4D35">
        <w:rPr>
          <w:rFonts w:ascii="Times New Roman" w:hAnsi="Times New Roman"/>
          <w:sz w:val="24"/>
          <w:szCs w:val="24"/>
        </w:rPr>
        <w:t xml:space="preserve"> juhatuse esimees</w:t>
      </w:r>
      <w:r w:rsidRPr="00BB4D35">
        <w:rPr>
          <w:rFonts w:ascii="Times New Roman" w:hAnsi="Times New Roman"/>
          <w:sz w:val="24"/>
          <w:szCs w:val="24"/>
        </w:rPr>
        <w:t xml:space="preserve"> või direktor.</w:t>
      </w:r>
    </w:p>
    <w:p w:rsidR="00A40A53" w:rsidRPr="00A3267D" w:rsidRDefault="00FC3FDB" w:rsidP="00A37E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267D">
        <w:rPr>
          <w:rFonts w:ascii="Times New Roman" w:hAnsi="Times New Roman"/>
          <w:sz w:val="24"/>
          <w:szCs w:val="24"/>
        </w:rPr>
        <w:t>A</w:t>
      </w:r>
      <w:r w:rsidR="006B21F9" w:rsidRPr="00A3267D">
        <w:rPr>
          <w:rFonts w:ascii="Times New Roman" w:hAnsi="Times New Roman"/>
          <w:sz w:val="24"/>
          <w:szCs w:val="24"/>
        </w:rPr>
        <w:t xml:space="preserve">ukirja annab üle </w:t>
      </w:r>
      <w:r w:rsidR="00AF1B81" w:rsidRPr="00A3267D">
        <w:rPr>
          <w:rFonts w:ascii="Times New Roman" w:hAnsi="Times New Roman"/>
          <w:sz w:val="24"/>
          <w:szCs w:val="24"/>
        </w:rPr>
        <w:t xml:space="preserve">HOL-i </w:t>
      </w:r>
      <w:r w:rsidR="008154D0" w:rsidRPr="00A3267D">
        <w:rPr>
          <w:rFonts w:ascii="Times New Roman" w:hAnsi="Times New Roman"/>
          <w:sz w:val="24"/>
          <w:szCs w:val="24"/>
        </w:rPr>
        <w:t>juhatuse esimees</w:t>
      </w:r>
      <w:r w:rsidR="00CA00F6" w:rsidRPr="00A3267D">
        <w:rPr>
          <w:rFonts w:ascii="Times New Roman" w:hAnsi="Times New Roman"/>
          <w:sz w:val="24"/>
          <w:szCs w:val="24"/>
        </w:rPr>
        <w:t>, direktor</w:t>
      </w:r>
      <w:r w:rsidR="006B21F9" w:rsidRPr="00A3267D">
        <w:rPr>
          <w:rFonts w:ascii="Times New Roman" w:hAnsi="Times New Roman"/>
          <w:sz w:val="24"/>
          <w:szCs w:val="24"/>
        </w:rPr>
        <w:t xml:space="preserve"> või tema poolt volitatud isik.</w:t>
      </w:r>
    </w:p>
    <w:p w:rsidR="00A40A53" w:rsidRPr="00A3267D" w:rsidRDefault="001F2377" w:rsidP="00A37E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267D">
        <w:rPr>
          <w:rFonts w:ascii="Times New Roman" w:hAnsi="Times New Roman"/>
          <w:sz w:val="24"/>
          <w:szCs w:val="24"/>
        </w:rPr>
        <w:t>Diplom</w:t>
      </w:r>
      <w:r w:rsidR="00CA00F6" w:rsidRPr="00A3267D">
        <w:rPr>
          <w:rFonts w:ascii="Times New Roman" w:hAnsi="Times New Roman"/>
          <w:sz w:val="24"/>
          <w:szCs w:val="24"/>
        </w:rPr>
        <w:t>ile, tänu</w:t>
      </w:r>
      <w:r w:rsidRPr="00A3267D">
        <w:rPr>
          <w:rFonts w:ascii="Times New Roman" w:hAnsi="Times New Roman"/>
          <w:sz w:val="24"/>
          <w:szCs w:val="24"/>
        </w:rPr>
        <w:t>kirjale ja tänukaardile kirjutab alla HOL-i direktor.</w:t>
      </w:r>
    </w:p>
    <w:p w:rsidR="00A40A53" w:rsidRDefault="00A40A53" w:rsidP="00A37EE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3267D">
        <w:rPr>
          <w:rFonts w:ascii="Times New Roman" w:hAnsi="Times New Roman"/>
          <w:sz w:val="24"/>
          <w:szCs w:val="24"/>
        </w:rPr>
        <w:t>Diplomi, tänukirja ja tänukaardi ü</w:t>
      </w:r>
      <w:r w:rsidR="00FC3FDB" w:rsidRPr="00A3267D">
        <w:rPr>
          <w:rFonts w:ascii="Times New Roman" w:hAnsi="Times New Roman"/>
          <w:sz w:val="24"/>
          <w:szCs w:val="24"/>
        </w:rPr>
        <w:t xml:space="preserve">leandmine on </w:t>
      </w:r>
      <w:r w:rsidRPr="00A3267D">
        <w:rPr>
          <w:rFonts w:ascii="Times New Roman" w:hAnsi="Times New Roman"/>
          <w:sz w:val="24"/>
          <w:szCs w:val="24"/>
        </w:rPr>
        <w:t xml:space="preserve">asjaomase asutuse või isiku </w:t>
      </w:r>
      <w:r w:rsidR="001F2377" w:rsidRPr="00A3267D">
        <w:rPr>
          <w:rFonts w:ascii="Times New Roman" w:hAnsi="Times New Roman"/>
          <w:sz w:val="24"/>
          <w:szCs w:val="24"/>
        </w:rPr>
        <w:t>enda otsustada</w:t>
      </w:r>
      <w:r w:rsidRPr="00A3267D">
        <w:rPr>
          <w:rFonts w:ascii="Times New Roman" w:hAnsi="Times New Roman"/>
          <w:sz w:val="24"/>
          <w:szCs w:val="24"/>
        </w:rPr>
        <w:t>.</w:t>
      </w:r>
      <w:r w:rsidR="001F2377" w:rsidRPr="00A3267D">
        <w:rPr>
          <w:rFonts w:ascii="Times New Roman" w:hAnsi="Times New Roman"/>
          <w:sz w:val="24"/>
          <w:szCs w:val="24"/>
        </w:rPr>
        <w:t xml:space="preserve"> HOL </w:t>
      </w:r>
      <w:r w:rsidRPr="00A3267D">
        <w:rPr>
          <w:rFonts w:ascii="Times New Roman" w:hAnsi="Times New Roman"/>
          <w:sz w:val="24"/>
          <w:szCs w:val="24"/>
        </w:rPr>
        <w:t>korraldab</w:t>
      </w:r>
      <w:r w:rsidR="001F2377" w:rsidRPr="00A3267D">
        <w:rPr>
          <w:rFonts w:ascii="Times New Roman" w:hAnsi="Times New Roman"/>
          <w:sz w:val="24"/>
          <w:szCs w:val="24"/>
        </w:rPr>
        <w:t xml:space="preserve"> d</w:t>
      </w:r>
      <w:r w:rsidR="00CA00F6" w:rsidRPr="00A3267D">
        <w:rPr>
          <w:rFonts w:ascii="Times New Roman" w:hAnsi="Times New Roman"/>
          <w:sz w:val="24"/>
          <w:szCs w:val="24"/>
        </w:rPr>
        <w:t>iplomi, tänu</w:t>
      </w:r>
      <w:r w:rsidR="001F2377" w:rsidRPr="00A3267D">
        <w:rPr>
          <w:rFonts w:ascii="Times New Roman" w:hAnsi="Times New Roman"/>
          <w:sz w:val="24"/>
          <w:szCs w:val="24"/>
        </w:rPr>
        <w:t xml:space="preserve">kirja ja tänukaardi </w:t>
      </w:r>
      <w:r w:rsidRPr="00A3267D">
        <w:rPr>
          <w:rFonts w:ascii="Times New Roman" w:hAnsi="Times New Roman"/>
          <w:sz w:val="24"/>
          <w:szCs w:val="24"/>
        </w:rPr>
        <w:t>asjaomasele isikule</w:t>
      </w:r>
      <w:r>
        <w:rPr>
          <w:rFonts w:ascii="Times New Roman" w:hAnsi="Times New Roman"/>
          <w:sz w:val="24"/>
          <w:szCs w:val="24"/>
        </w:rPr>
        <w:t xml:space="preserve"> või asutusele</w:t>
      </w:r>
      <w:r w:rsidR="001F2377" w:rsidRPr="00A40A53">
        <w:rPr>
          <w:rFonts w:ascii="Times New Roman" w:hAnsi="Times New Roman"/>
          <w:sz w:val="24"/>
          <w:szCs w:val="24"/>
        </w:rPr>
        <w:t xml:space="preserve"> pärast sündmuse toimumist</w:t>
      </w:r>
      <w:r>
        <w:rPr>
          <w:rFonts w:ascii="Times New Roman" w:hAnsi="Times New Roman"/>
          <w:sz w:val="24"/>
          <w:szCs w:val="24"/>
        </w:rPr>
        <w:t xml:space="preserve"> või muuks kokku lepitavaks ajaks.</w:t>
      </w:r>
    </w:p>
    <w:p w:rsidR="00A40A53" w:rsidRDefault="00A40A53" w:rsidP="00A37EE2">
      <w:pPr>
        <w:pStyle w:val="NoSpacing"/>
        <w:jc w:val="both"/>
      </w:pPr>
    </w:p>
    <w:p w:rsidR="00A40A53" w:rsidRDefault="00A40A53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40A53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A40A53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Erisätted</w:t>
      </w:r>
    </w:p>
    <w:p w:rsidR="00A40A53" w:rsidRPr="00A40A53" w:rsidRDefault="00A40A53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377" w:rsidRPr="000A4479" w:rsidRDefault="00CA00F6" w:rsidP="00A37E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>A</w:t>
      </w:r>
      <w:r w:rsidR="006B21F9" w:rsidRPr="000A4479">
        <w:rPr>
          <w:rFonts w:ascii="Times New Roman" w:hAnsi="Times New Roman"/>
          <w:sz w:val="24"/>
          <w:szCs w:val="24"/>
        </w:rPr>
        <w:t>ukirja</w:t>
      </w:r>
      <w:r w:rsidR="001F2377" w:rsidRPr="000A4479">
        <w:rPr>
          <w:rFonts w:ascii="Times New Roman" w:hAnsi="Times New Roman"/>
          <w:sz w:val="24"/>
          <w:szCs w:val="24"/>
        </w:rPr>
        <w:t>, diplomi</w:t>
      </w:r>
      <w:r w:rsidRPr="000A4479">
        <w:rPr>
          <w:rFonts w:ascii="Times New Roman" w:hAnsi="Times New Roman"/>
          <w:sz w:val="24"/>
          <w:szCs w:val="24"/>
        </w:rPr>
        <w:t>, tänu</w:t>
      </w:r>
      <w:r w:rsidR="001F2377" w:rsidRPr="000A4479">
        <w:rPr>
          <w:rFonts w:ascii="Times New Roman" w:hAnsi="Times New Roman"/>
          <w:sz w:val="24"/>
          <w:szCs w:val="24"/>
        </w:rPr>
        <w:t>kirja ja tänukaardi</w:t>
      </w:r>
      <w:r w:rsidR="006B21F9" w:rsidRPr="000A4479">
        <w:rPr>
          <w:rFonts w:ascii="Times New Roman" w:hAnsi="Times New Roman"/>
          <w:sz w:val="24"/>
          <w:szCs w:val="24"/>
        </w:rPr>
        <w:t xml:space="preserve"> saaja ei omanda eriõigusi.</w:t>
      </w:r>
    </w:p>
    <w:p w:rsidR="001F2377" w:rsidRPr="000A4479" w:rsidRDefault="00CA00F6" w:rsidP="00A37E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>A</w:t>
      </w:r>
      <w:r w:rsidR="006B21F9" w:rsidRPr="000A4479">
        <w:rPr>
          <w:rFonts w:ascii="Times New Roman" w:hAnsi="Times New Roman"/>
          <w:sz w:val="24"/>
          <w:szCs w:val="24"/>
        </w:rPr>
        <w:t>ukir</w:t>
      </w:r>
      <w:r w:rsidR="00A40A53">
        <w:rPr>
          <w:rFonts w:ascii="Times New Roman" w:hAnsi="Times New Roman"/>
          <w:sz w:val="24"/>
          <w:szCs w:val="24"/>
        </w:rPr>
        <w:t>ja</w:t>
      </w:r>
      <w:r w:rsidR="001F2377" w:rsidRPr="000A4479">
        <w:rPr>
          <w:rFonts w:ascii="Times New Roman" w:hAnsi="Times New Roman"/>
          <w:sz w:val="24"/>
          <w:szCs w:val="24"/>
        </w:rPr>
        <w:t>, diplom</w:t>
      </w:r>
      <w:r w:rsidR="00A40A53">
        <w:rPr>
          <w:rFonts w:ascii="Times New Roman" w:hAnsi="Times New Roman"/>
          <w:sz w:val="24"/>
          <w:szCs w:val="24"/>
        </w:rPr>
        <w:t>it</w:t>
      </w:r>
      <w:r w:rsidRPr="000A4479">
        <w:rPr>
          <w:rFonts w:ascii="Times New Roman" w:hAnsi="Times New Roman"/>
          <w:sz w:val="24"/>
          <w:szCs w:val="24"/>
        </w:rPr>
        <w:t>, tän</w:t>
      </w:r>
      <w:r w:rsidR="001F2377" w:rsidRPr="000A4479">
        <w:rPr>
          <w:rFonts w:ascii="Times New Roman" w:hAnsi="Times New Roman"/>
          <w:sz w:val="24"/>
          <w:szCs w:val="24"/>
        </w:rPr>
        <w:t>ukir</w:t>
      </w:r>
      <w:r w:rsidR="00A40A53">
        <w:rPr>
          <w:rFonts w:ascii="Times New Roman" w:hAnsi="Times New Roman"/>
          <w:sz w:val="24"/>
          <w:szCs w:val="24"/>
        </w:rPr>
        <w:t xml:space="preserve">ja ega </w:t>
      </w:r>
      <w:r w:rsidR="001F2377" w:rsidRPr="000A4479">
        <w:rPr>
          <w:rFonts w:ascii="Times New Roman" w:hAnsi="Times New Roman"/>
          <w:sz w:val="24"/>
          <w:szCs w:val="24"/>
        </w:rPr>
        <w:t>tänukaart</w:t>
      </w:r>
      <w:r w:rsidR="00A40A53">
        <w:rPr>
          <w:rFonts w:ascii="Times New Roman" w:hAnsi="Times New Roman"/>
          <w:sz w:val="24"/>
          <w:szCs w:val="24"/>
        </w:rPr>
        <w:t xml:space="preserve">i </w:t>
      </w:r>
      <w:r w:rsidR="006B21F9" w:rsidRPr="000A4479">
        <w:rPr>
          <w:rFonts w:ascii="Times New Roman" w:hAnsi="Times New Roman"/>
          <w:sz w:val="24"/>
          <w:szCs w:val="24"/>
        </w:rPr>
        <w:t>ei</w:t>
      </w:r>
      <w:r w:rsidR="00A40A53">
        <w:rPr>
          <w:rFonts w:ascii="Times New Roman" w:hAnsi="Times New Roman"/>
          <w:sz w:val="24"/>
          <w:szCs w:val="24"/>
        </w:rPr>
        <w:t xml:space="preserve"> </w:t>
      </w:r>
      <w:r w:rsidR="006B21F9" w:rsidRPr="000A4479">
        <w:rPr>
          <w:rFonts w:ascii="Times New Roman" w:hAnsi="Times New Roman"/>
          <w:sz w:val="24"/>
          <w:szCs w:val="24"/>
        </w:rPr>
        <w:t>a</w:t>
      </w:r>
      <w:r w:rsidR="00A40A53">
        <w:rPr>
          <w:rFonts w:ascii="Times New Roman" w:hAnsi="Times New Roman"/>
          <w:sz w:val="24"/>
          <w:szCs w:val="24"/>
        </w:rPr>
        <w:t>sendata.</w:t>
      </w:r>
    </w:p>
    <w:p w:rsidR="00C652C3" w:rsidRPr="000A4479" w:rsidRDefault="00CA00F6" w:rsidP="00A37E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>A</w:t>
      </w:r>
      <w:r w:rsidR="006B21F9" w:rsidRPr="000A4479">
        <w:rPr>
          <w:rFonts w:ascii="Times New Roman" w:hAnsi="Times New Roman"/>
          <w:sz w:val="24"/>
          <w:szCs w:val="24"/>
        </w:rPr>
        <w:t xml:space="preserve">ukirja saajate </w:t>
      </w:r>
      <w:r w:rsidR="00A40A53">
        <w:rPr>
          <w:rFonts w:ascii="Times New Roman" w:hAnsi="Times New Roman"/>
          <w:sz w:val="24"/>
          <w:szCs w:val="24"/>
        </w:rPr>
        <w:t>üle</w:t>
      </w:r>
      <w:r w:rsidR="006B21F9" w:rsidRPr="000A4479">
        <w:rPr>
          <w:rFonts w:ascii="Times New Roman" w:hAnsi="Times New Roman"/>
          <w:sz w:val="24"/>
          <w:szCs w:val="24"/>
        </w:rPr>
        <w:t xml:space="preserve"> peab arvestust </w:t>
      </w:r>
      <w:r w:rsidR="008154D0" w:rsidRPr="000A4479">
        <w:rPr>
          <w:rFonts w:ascii="Times New Roman" w:hAnsi="Times New Roman"/>
          <w:sz w:val="24"/>
          <w:szCs w:val="24"/>
        </w:rPr>
        <w:t>HOL-i büroo</w:t>
      </w:r>
      <w:r w:rsidRPr="000A4479">
        <w:rPr>
          <w:rFonts w:ascii="Times New Roman" w:hAnsi="Times New Roman"/>
          <w:sz w:val="24"/>
          <w:szCs w:val="24"/>
        </w:rPr>
        <w:t>. Registrisse kantakse a</w:t>
      </w:r>
      <w:r w:rsidR="006B21F9" w:rsidRPr="000A4479">
        <w:rPr>
          <w:rFonts w:ascii="Times New Roman" w:hAnsi="Times New Roman"/>
          <w:sz w:val="24"/>
          <w:szCs w:val="24"/>
        </w:rPr>
        <w:t>ukirja s</w:t>
      </w:r>
      <w:r w:rsidR="008154D0" w:rsidRPr="000A4479">
        <w:rPr>
          <w:rFonts w:ascii="Times New Roman" w:hAnsi="Times New Roman"/>
          <w:sz w:val="24"/>
          <w:szCs w:val="24"/>
        </w:rPr>
        <w:t>a</w:t>
      </w:r>
      <w:r w:rsidRPr="000A4479">
        <w:rPr>
          <w:rFonts w:ascii="Times New Roman" w:hAnsi="Times New Roman"/>
          <w:sz w:val="24"/>
          <w:szCs w:val="24"/>
        </w:rPr>
        <w:t>aja nimi, a</w:t>
      </w:r>
      <w:r w:rsidR="008154D0" w:rsidRPr="000A4479">
        <w:rPr>
          <w:rFonts w:ascii="Times New Roman" w:hAnsi="Times New Roman"/>
          <w:sz w:val="24"/>
          <w:szCs w:val="24"/>
        </w:rPr>
        <w:t>ukirja andmise</w:t>
      </w:r>
      <w:r w:rsidR="00202F7A">
        <w:rPr>
          <w:rFonts w:ascii="Times New Roman" w:hAnsi="Times New Roman"/>
          <w:sz w:val="24"/>
          <w:szCs w:val="24"/>
        </w:rPr>
        <w:t xml:space="preserve"> kuupäev</w:t>
      </w:r>
      <w:r w:rsidR="006B21F9" w:rsidRPr="000A4479">
        <w:rPr>
          <w:rFonts w:ascii="Times New Roman" w:hAnsi="Times New Roman"/>
          <w:sz w:val="24"/>
          <w:szCs w:val="24"/>
        </w:rPr>
        <w:t>.</w:t>
      </w:r>
    </w:p>
    <w:p w:rsidR="00A3267D" w:rsidRDefault="001F2377" w:rsidP="00A37EE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>Diplomi</w:t>
      </w:r>
      <w:r w:rsidR="00CA00F6" w:rsidRPr="000A4479">
        <w:rPr>
          <w:rFonts w:ascii="Times New Roman" w:hAnsi="Times New Roman"/>
          <w:sz w:val="24"/>
          <w:szCs w:val="24"/>
        </w:rPr>
        <w:t>, tän</w:t>
      </w:r>
      <w:r w:rsidRPr="000A4479">
        <w:rPr>
          <w:rFonts w:ascii="Times New Roman" w:hAnsi="Times New Roman"/>
          <w:sz w:val="24"/>
          <w:szCs w:val="24"/>
        </w:rPr>
        <w:t xml:space="preserve">ukirja ja tänukaardi saajate kohta </w:t>
      </w:r>
      <w:r w:rsidR="00A3267D">
        <w:rPr>
          <w:rFonts w:ascii="Times New Roman" w:hAnsi="Times New Roman"/>
          <w:sz w:val="24"/>
          <w:szCs w:val="24"/>
        </w:rPr>
        <w:t>peetakse HOL-i büroos arvestust.</w:t>
      </w:r>
    </w:p>
    <w:p w:rsidR="001F2377" w:rsidRPr="000A4479" w:rsidRDefault="001F2377" w:rsidP="00A37EE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:rsidR="00EC6437" w:rsidRPr="000A4479" w:rsidRDefault="00EC6437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37" w:rsidRPr="000A4479" w:rsidRDefault="00EC6437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37" w:rsidRPr="000A4479" w:rsidRDefault="00EC1264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/allkirjastatud digitaalselt/</w:t>
      </w:r>
    </w:p>
    <w:p w:rsidR="00EC6437" w:rsidRPr="000A4479" w:rsidRDefault="00EC6437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37" w:rsidRPr="000A4479" w:rsidRDefault="00EC6437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37" w:rsidRPr="000A4479" w:rsidRDefault="007B1AB4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>Kaupo Rätsepp</w:t>
      </w:r>
    </w:p>
    <w:p w:rsidR="0068346B" w:rsidRPr="000A4479" w:rsidRDefault="0068346B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4479">
        <w:rPr>
          <w:rFonts w:ascii="Times New Roman" w:hAnsi="Times New Roman"/>
          <w:sz w:val="24"/>
          <w:szCs w:val="24"/>
        </w:rPr>
        <w:t>HOL esimees</w:t>
      </w:r>
    </w:p>
    <w:p w:rsidR="00EC6437" w:rsidRPr="000A4479" w:rsidRDefault="00EC6437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37" w:rsidRPr="000A4479" w:rsidRDefault="00EC6437" w:rsidP="00A37E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6437" w:rsidRPr="000A4479" w:rsidRDefault="00EC6437" w:rsidP="00A37EE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sectPr w:rsidR="00EC6437" w:rsidRPr="000A4479" w:rsidSect="00FB032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7B9"/>
    <w:multiLevelType w:val="hybridMultilevel"/>
    <w:tmpl w:val="52E81E3A"/>
    <w:lvl w:ilvl="0" w:tplc="DD9E85D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87EEB"/>
    <w:multiLevelType w:val="hybridMultilevel"/>
    <w:tmpl w:val="64BABA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96A27"/>
    <w:multiLevelType w:val="hybridMultilevel"/>
    <w:tmpl w:val="972CE34E"/>
    <w:lvl w:ilvl="0" w:tplc="0ED8F6E0">
      <w:start w:val="8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0832"/>
    <w:multiLevelType w:val="hybridMultilevel"/>
    <w:tmpl w:val="661A4A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74C2"/>
    <w:multiLevelType w:val="hybridMultilevel"/>
    <w:tmpl w:val="AA6C7172"/>
    <w:lvl w:ilvl="0" w:tplc="2260331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85E70"/>
    <w:multiLevelType w:val="hybridMultilevel"/>
    <w:tmpl w:val="839A2D5E"/>
    <w:lvl w:ilvl="0" w:tplc="A3301372">
      <w:start w:val="8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F9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E917A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353DE5"/>
    <w:multiLevelType w:val="hybridMultilevel"/>
    <w:tmpl w:val="7B14304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F752F"/>
    <w:multiLevelType w:val="multilevel"/>
    <w:tmpl w:val="0FB6FB7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4A775C"/>
    <w:multiLevelType w:val="hybridMultilevel"/>
    <w:tmpl w:val="653E93AA"/>
    <w:lvl w:ilvl="0" w:tplc="EE6892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6A4"/>
    <w:multiLevelType w:val="multilevel"/>
    <w:tmpl w:val="A070575A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410DA8"/>
    <w:multiLevelType w:val="hybridMultilevel"/>
    <w:tmpl w:val="299214E4"/>
    <w:lvl w:ilvl="0" w:tplc="167C040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73445"/>
    <w:multiLevelType w:val="hybridMultilevel"/>
    <w:tmpl w:val="209EA262"/>
    <w:lvl w:ilvl="0" w:tplc="F4785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50690"/>
    <w:multiLevelType w:val="hybridMultilevel"/>
    <w:tmpl w:val="EFCE40A2"/>
    <w:lvl w:ilvl="0" w:tplc="E604CAF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64B36"/>
    <w:multiLevelType w:val="hybridMultilevel"/>
    <w:tmpl w:val="05062C72"/>
    <w:lvl w:ilvl="0" w:tplc="59101B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B50CF7"/>
    <w:multiLevelType w:val="hybridMultilevel"/>
    <w:tmpl w:val="82800772"/>
    <w:lvl w:ilvl="0" w:tplc="5B3C63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30409"/>
    <w:multiLevelType w:val="hybridMultilevel"/>
    <w:tmpl w:val="C4FEDB7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53E78"/>
    <w:multiLevelType w:val="multilevel"/>
    <w:tmpl w:val="3650F9B0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(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686452"/>
    <w:multiLevelType w:val="hybridMultilevel"/>
    <w:tmpl w:val="CE32E5C4"/>
    <w:lvl w:ilvl="0" w:tplc="AC1E82E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8"/>
  </w:num>
  <w:num w:numId="5">
    <w:abstractNumId w:val="9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0"/>
  </w:num>
  <w:num w:numId="11">
    <w:abstractNumId w:val="19"/>
  </w:num>
  <w:num w:numId="12">
    <w:abstractNumId w:val="17"/>
  </w:num>
  <w:num w:numId="13">
    <w:abstractNumId w:val="12"/>
  </w:num>
  <w:num w:numId="14">
    <w:abstractNumId w:val="15"/>
  </w:num>
  <w:num w:numId="15">
    <w:abstractNumId w:val="8"/>
  </w:num>
  <w:num w:numId="16">
    <w:abstractNumId w:val="14"/>
  </w:num>
  <w:num w:numId="17">
    <w:abstractNumId w:val="2"/>
  </w:num>
  <w:num w:numId="18">
    <w:abstractNumId w:val="16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F9"/>
    <w:rsid w:val="00020DA9"/>
    <w:rsid w:val="00043258"/>
    <w:rsid w:val="00086BD4"/>
    <w:rsid w:val="000A4479"/>
    <w:rsid w:val="00120DB1"/>
    <w:rsid w:val="001F2377"/>
    <w:rsid w:val="001F39E9"/>
    <w:rsid w:val="00202F7A"/>
    <w:rsid w:val="00204F7B"/>
    <w:rsid w:val="002F39D5"/>
    <w:rsid w:val="003665EC"/>
    <w:rsid w:val="0039188F"/>
    <w:rsid w:val="003A2584"/>
    <w:rsid w:val="003C466D"/>
    <w:rsid w:val="004943B5"/>
    <w:rsid w:val="004C20B4"/>
    <w:rsid w:val="004F121A"/>
    <w:rsid w:val="00532EC9"/>
    <w:rsid w:val="00551F5B"/>
    <w:rsid w:val="005B7A99"/>
    <w:rsid w:val="0068346B"/>
    <w:rsid w:val="00686E70"/>
    <w:rsid w:val="006A2902"/>
    <w:rsid w:val="006B21F9"/>
    <w:rsid w:val="006C4917"/>
    <w:rsid w:val="00745FE9"/>
    <w:rsid w:val="00763246"/>
    <w:rsid w:val="007B1AB4"/>
    <w:rsid w:val="008154D0"/>
    <w:rsid w:val="00842E3B"/>
    <w:rsid w:val="008830A8"/>
    <w:rsid w:val="008971C2"/>
    <w:rsid w:val="008C0C8C"/>
    <w:rsid w:val="00A3267D"/>
    <w:rsid w:val="00A32BAE"/>
    <w:rsid w:val="00A37EE2"/>
    <w:rsid w:val="00A40A53"/>
    <w:rsid w:val="00A77039"/>
    <w:rsid w:val="00A92327"/>
    <w:rsid w:val="00AF1B81"/>
    <w:rsid w:val="00B26CF7"/>
    <w:rsid w:val="00BA58A4"/>
    <w:rsid w:val="00BB4D35"/>
    <w:rsid w:val="00BD419E"/>
    <w:rsid w:val="00C01C4B"/>
    <w:rsid w:val="00C20404"/>
    <w:rsid w:val="00C57C4F"/>
    <w:rsid w:val="00C652C3"/>
    <w:rsid w:val="00C83512"/>
    <w:rsid w:val="00CA00F6"/>
    <w:rsid w:val="00CB26A7"/>
    <w:rsid w:val="00D04629"/>
    <w:rsid w:val="00DE12A9"/>
    <w:rsid w:val="00DE7814"/>
    <w:rsid w:val="00E22F8F"/>
    <w:rsid w:val="00E9273A"/>
    <w:rsid w:val="00EC1264"/>
    <w:rsid w:val="00EC6437"/>
    <w:rsid w:val="00F06881"/>
    <w:rsid w:val="00F14B5A"/>
    <w:rsid w:val="00F267D0"/>
    <w:rsid w:val="00F475BF"/>
    <w:rsid w:val="00F82F17"/>
    <w:rsid w:val="00FB0328"/>
    <w:rsid w:val="00FC3FDB"/>
    <w:rsid w:val="00F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C47F"/>
  <w15:chartTrackingRefBased/>
  <w15:docId w15:val="{298BD49F-C3A0-4A21-99BF-AE035263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273A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A2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CommentReference">
    <w:name w:val="annotation reference"/>
    <w:uiPriority w:val="99"/>
    <w:semiHidden/>
    <w:unhideWhenUsed/>
    <w:rsid w:val="00E22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F8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22F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F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22F8F"/>
    <w:rPr>
      <w:b/>
      <w:bCs/>
      <w:lang w:eastAsia="en-US"/>
    </w:rPr>
  </w:style>
  <w:style w:type="paragraph" w:styleId="NoSpacing">
    <w:name w:val="No Spacing"/>
    <w:uiPriority w:val="1"/>
    <w:qFormat/>
    <w:rsid w:val="000A4479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A40A5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D6DD1-3E61-4063-81E4-C3E871FD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3178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RMV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Mägar</dc:creator>
  <cp:keywords/>
  <cp:lastModifiedBy>Triinu Strandberg</cp:lastModifiedBy>
  <cp:revision>4</cp:revision>
  <cp:lastPrinted>2017-05-18T11:55:00Z</cp:lastPrinted>
  <dcterms:created xsi:type="dcterms:W3CDTF">2017-06-16T05:54:00Z</dcterms:created>
  <dcterms:modified xsi:type="dcterms:W3CDTF">2017-06-19T12:52:00Z</dcterms:modified>
</cp:coreProperties>
</file>